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E8E3" w14:textId="77777777" w:rsidR="00212737" w:rsidRPr="00212737" w:rsidRDefault="00212737" w:rsidP="00212737">
      <w:pPr>
        <w:shd w:val="clear" w:color="auto" w:fill="FAF8F9"/>
        <w:spacing w:before="96" w:after="96" w:line="240" w:lineRule="auto"/>
        <w:outlineLvl w:val="0"/>
        <w:rPr>
          <w:rFonts w:ascii="Verdana" w:eastAsia="Times New Roman" w:hAnsi="Verdana" w:cs="Times New Roman"/>
          <w:b/>
          <w:bCs/>
          <w:color w:val="AE5547"/>
          <w:spacing w:val="10"/>
          <w:kern w:val="36"/>
          <w:sz w:val="34"/>
          <w:szCs w:val="34"/>
          <w:lang w:val="en-US" w:eastAsia="it-IT"/>
        </w:rPr>
      </w:pPr>
      <w:r>
        <w:rPr>
          <w:rFonts w:ascii="Verdana" w:eastAsia="Times New Roman" w:hAnsi="Verdana" w:cs="Times New Roman"/>
          <w:b/>
          <w:bCs/>
          <w:color w:val="AE5547"/>
          <w:spacing w:val="10"/>
          <w:kern w:val="36"/>
          <w:sz w:val="34"/>
          <w:szCs w:val="34"/>
          <w:lang w:val="en-US" w:eastAsia="it-IT"/>
        </w:rPr>
        <w:t>Cover-</w:t>
      </w:r>
      <w:r w:rsidRPr="00212737">
        <w:rPr>
          <w:rFonts w:ascii="Verdana" w:eastAsia="Times New Roman" w:hAnsi="Verdana" w:cs="Times New Roman"/>
          <w:b/>
          <w:bCs/>
          <w:color w:val="AE5547"/>
          <w:spacing w:val="10"/>
          <w:kern w:val="36"/>
          <w:sz w:val="34"/>
          <w:szCs w:val="34"/>
          <w:lang w:val="en-US" w:eastAsia="it-IT"/>
        </w:rPr>
        <w:t>page, PhD Thesis submission and embargo policy</w:t>
      </w:r>
    </w:p>
    <w:p w14:paraId="73D12B9F" w14:textId="77777777" w:rsidR="00212737" w:rsidRPr="00FF7272" w:rsidRDefault="00212737" w:rsidP="0071769D">
      <w:pPr>
        <w:shd w:val="clear" w:color="auto" w:fill="FFFFFF"/>
        <w:spacing w:before="100" w:beforeAutospacing="1" w:after="100" w:afterAutospacing="1" w:line="340" w:lineRule="atLeast"/>
        <w:outlineLvl w:val="1"/>
        <w:rPr>
          <w:rFonts w:ascii="Verdana" w:eastAsia="Times New Roman" w:hAnsi="Verdana" w:cs="Times New Roman"/>
          <w:b/>
          <w:bCs/>
          <w:color w:val="AE5547"/>
          <w:spacing w:val="7"/>
          <w:sz w:val="20"/>
          <w:szCs w:val="20"/>
          <w:lang w:val="en-US" w:eastAsia="it-IT"/>
        </w:rPr>
      </w:pPr>
      <w:r w:rsidRPr="00FF7272">
        <w:rPr>
          <w:rFonts w:ascii="Verdana" w:eastAsia="Times New Roman" w:hAnsi="Verdana" w:cs="Times New Roman"/>
          <w:b/>
          <w:bCs/>
          <w:color w:val="AE5547"/>
          <w:spacing w:val="7"/>
          <w:sz w:val="20"/>
          <w:szCs w:val="20"/>
          <w:lang w:val="en-US" w:eastAsia="it-IT"/>
        </w:rPr>
        <w:t>Cover-page</w:t>
      </w:r>
    </w:p>
    <w:p w14:paraId="3A8366D4" w14:textId="77777777" w:rsidR="0026408B" w:rsidRDefault="00AB4472" w:rsidP="0071769D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AB44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In order to drawn up the cover-page of the PhD Thesis please use the </w:t>
      </w:r>
      <w:hyperlink r:id="rId5" w:history="1">
        <w:r w:rsidRPr="005F1F23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Cover-page template</w:t>
        </w:r>
      </w:hyperlink>
      <w:r w:rsidRPr="00AB4472">
        <w:rPr>
          <w:rFonts w:ascii="Verdana" w:eastAsia="Times New Roman" w:hAnsi="Verdana" w:cs="Times New Roman"/>
          <w:color w:val="4F81BD" w:themeColor="accent1"/>
          <w:sz w:val="18"/>
          <w:szCs w:val="18"/>
          <w:lang w:val="en-US" w:eastAsia="it-IT"/>
        </w:rPr>
        <w:t xml:space="preserve"> </w:t>
      </w:r>
      <w:r w:rsidRPr="00AB44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or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 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</w:t>
      </w:r>
      <w:hyperlink r:id="rId6" w:history="1">
        <w:r w:rsidRPr="005F1F23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Cover-page template (cotutelle)</w:t>
        </w:r>
      </w:hyperlink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</w:t>
      </w:r>
      <w:r w:rsidRPr="00AB44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</w:p>
    <w:p w14:paraId="23A70965" w14:textId="77777777" w:rsidR="0026408B" w:rsidRDefault="0026408B" w:rsidP="0071769D">
      <w:pPr>
        <w:pStyle w:val="Paragrafoelenco"/>
        <w:numPr>
          <w:ilvl w:val="0"/>
          <w:numId w:val="2"/>
        </w:numPr>
        <w:spacing w:before="100" w:beforeAutospacing="1" w:after="100" w:afterAutospacing="1" w:line="340" w:lineRule="atLeast"/>
        <w:ind w:left="714" w:hanging="357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A</w:t>
      </w:r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ll the items to be filled (es. dottorato, </w:t>
      </w:r>
      <w:proofErr w:type="spellStart"/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supervisore</w:t>
      </w:r>
      <w:proofErr w:type="spellEnd"/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, </w:t>
      </w:r>
      <w:proofErr w:type="spellStart"/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coordinatore</w:t>
      </w:r>
      <w:proofErr w:type="spellEnd"/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, </w:t>
      </w:r>
      <w:proofErr w:type="spellStart"/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ecc</w:t>
      </w:r>
      <w:proofErr w:type="spellEnd"/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.) cannot be translated, even if the thesis has been drawn up in a l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anguage different from Italian</w:t>
      </w:r>
    </w:p>
    <w:p w14:paraId="5A201B77" w14:textId="77777777" w:rsidR="004B7CA0" w:rsidRPr="0026408B" w:rsidRDefault="0026408B" w:rsidP="0071769D">
      <w:pPr>
        <w:pStyle w:val="Paragrafoelenco"/>
        <w:numPr>
          <w:ilvl w:val="0"/>
          <w:numId w:val="2"/>
        </w:numPr>
        <w:spacing w:before="100" w:beforeAutospacing="1" w:after="100" w:afterAutospacing="1" w:line="340" w:lineRule="atLeast"/>
        <w:ind w:left="714" w:hanging="357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The dissertat</w:t>
      </w:r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ion title must be </w:t>
      </w:r>
      <w:r w:rsidR="007F636A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drawn up in the same</w:t>
      </w:r>
      <w:r w:rsidR="004B7CA0" w:rsidRP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language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used for the thesis</w:t>
      </w:r>
    </w:p>
    <w:p w14:paraId="1CCA91C7" w14:textId="77777777" w:rsidR="007F636A" w:rsidRPr="007F636A" w:rsidRDefault="007F636A" w:rsidP="0071769D">
      <w:pPr>
        <w:pStyle w:val="Paragrafoelenco"/>
        <w:numPr>
          <w:ilvl w:val="0"/>
          <w:numId w:val="2"/>
        </w:numPr>
        <w:spacing w:before="100" w:beforeAutospacing="1" w:after="100" w:afterAutospacing="1" w:line="340" w:lineRule="atLeast"/>
        <w:ind w:left="714" w:hanging="357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Cover-page must include: the calendar year in which the thesis shall be defended, the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</w:t>
      </w: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ubject area codes (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settore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concorsuale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and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settore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scientifico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disciplinare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of the PhD thesis) as provided for by the Ministerial Decree of the 30 Oct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ober 2015 n. 855 - Attachment A.</w:t>
      </w: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T</w:t>
      </w: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he above codes are established by the Academic Board during the meeting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dealing with</w:t>
      </w: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the </w:t>
      </w:r>
      <w:r w:rsidR="00A12FEB" w:rsidRPr="00A12FE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outcome of the last year</w:t>
      </w: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 Please, note that only one code for the "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settore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concorsuale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" and only one code for the "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settore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scientifico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disciplinare</w:t>
      </w:r>
      <w:proofErr w:type="spellEnd"/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" can be indicated. For this reason, should the PhD thesis deal with more than one scientific sector, only the code referred to the main research field must be indicated</w:t>
      </w:r>
      <w:r w:rsidR="0026408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</w:t>
      </w:r>
    </w:p>
    <w:p w14:paraId="22474833" w14:textId="77777777" w:rsidR="00212737" w:rsidRPr="00212737" w:rsidRDefault="007F636A" w:rsidP="0071769D">
      <w:pPr>
        <w:shd w:val="clear" w:color="auto" w:fill="FFFFFF"/>
        <w:spacing w:before="100" w:beforeAutospacing="1" w:after="100" w:afterAutospacing="1" w:line="340" w:lineRule="atLeast"/>
        <w:outlineLvl w:val="1"/>
        <w:rPr>
          <w:rFonts w:ascii="Verdana" w:eastAsia="Times New Roman" w:hAnsi="Verdana" w:cs="Times New Roman"/>
          <w:b/>
          <w:bCs/>
          <w:color w:val="AE5547"/>
          <w:spacing w:val="7"/>
          <w:sz w:val="20"/>
          <w:szCs w:val="20"/>
          <w:lang w:val="en-US" w:eastAsia="it-IT"/>
        </w:rPr>
      </w:pPr>
      <w:r w:rsidRPr="007F636A">
        <w:rPr>
          <w:rFonts w:ascii="Verdana" w:eastAsia="Times New Roman" w:hAnsi="Verdana" w:cs="Times New Roman"/>
          <w:b/>
          <w:bCs/>
          <w:color w:val="AE5547"/>
          <w:spacing w:val="7"/>
          <w:sz w:val="20"/>
          <w:szCs w:val="20"/>
          <w:lang w:val="en-US" w:eastAsia="it-IT"/>
        </w:rPr>
        <w:t>PhD thesis submission (in digital form)</w:t>
      </w:r>
    </w:p>
    <w:p w14:paraId="23A99C41" w14:textId="0BDDBC0C" w:rsidR="00212737" w:rsidRPr="00212737" w:rsidRDefault="007F636A" w:rsidP="005F1F23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4F81BD" w:themeColor="accent1"/>
          <w:sz w:val="18"/>
          <w:szCs w:val="18"/>
          <w:lang w:val="en-US" w:eastAsia="it-IT"/>
        </w:rPr>
      </w:pPr>
      <w:r w:rsidRPr="007F636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By the dead</w:t>
      </w:r>
      <w:r w:rsidR="00320DAA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lines set</w:t>
      </w:r>
      <w:r w:rsidR="00FB2EE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, </w:t>
      </w:r>
      <w:r w:rsidR="005F1F23" w:rsidRPr="00C464DF">
        <w:rPr>
          <w:rFonts w:ascii="Arial" w:hAnsi="Arial" w:cs="Arial"/>
          <w:color w:val="333333"/>
          <w:sz w:val="20"/>
          <w:szCs w:val="20"/>
          <w:lang w:val="en-US"/>
        </w:rPr>
        <w:t>P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hD candidates must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:</w:t>
      </w:r>
    </w:p>
    <w:p w14:paraId="3CDC2748" w14:textId="77777777" w:rsidR="00ED601C" w:rsidRPr="00320DAA" w:rsidRDefault="00CA0969" w:rsidP="00717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</w:pPr>
      <w:r w:rsidRPr="00CA0969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val="en-US" w:eastAsia="it-IT"/>
        </w:rPr>
        <w:t xml:space="preserve">Upload their PhD thesis on 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'</w:t>
      </w:r>
      <w:hyperlink r:id="rId7" w:tgtFrame="_blank" w:history="1">
        <w:r w:rsidR="00212737" w:rsidRPr="00CA0969">
          <w:rPr>
            <w:rFonts w:ascii="Verdana" w:eastAsia="Times New Roman" w:hAnsi="Verdana" w:cs="Times New Roman"/>
            <w:color w:val="3465A4"/>
            <w:sz w:val="18"/>
            <w:szCs w:val="18"/>
            <w:u w:val="single"/>
            <w:lang w:val="en-US" w:eastAsia="it-IT"/>
          </w:rPr>
          <w:t>AMS Tesi di Dottorato</w:t>
        </w:r>
      </w:hyperlink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'</w:t>
      </w:r>
      <w:r w:rsidRPr="00CA096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, following the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 </w:t>
      </w:r>
      <w:proofErr w:type="spellStart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fldChar w:fldCharType="begin"/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instrText xml:space="preserve"> HYPERLINK "http://amsdottorato.unibo.it/help/" \t "_blank" </w:instrTex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fldChar w:fldCharType="separate"/>
      </w:r>
      <w:r w:rsidR="00212737" w:rsidRPr="00CA0969">
        <w:rPr>
          <w:rFonts w:ascii="Verdana" w:eastAsia="Times New Roman" w:hAnsi="Verdana" w:cs="Times New Roman"/>
          <w:color w:val="3465A4"/>
          <w:sz w:val="18"/>
          <w:szCs w:val="18"/>
          <w:u w:val="single"/>
          <w:lang w:val="en-US" w:eastAsia="it-IT"/>
        </w:rPr>
        <w:t>istruzioni</w:t>
      </w:r>
      <w:proofErr w:type="spellEnd"/>
      <w:r w:rsidR="00212737" w:rsidRPr="00CA0969">
        <w:rPr>
          <w:rFonts w:ascii="Verdana" w:eastAsia="Times New Roman" w:hAnsi="Verdana" w:cs="Times New Roman"/>
          <w:color w:val="3465A4"/>
          <w:sz w:val="18"/>
          <w:szCs w:val="18"/>
          <w:u w:val="single"/>
          <w:lang w:val="en-US" w:eastAsia="it-IT"/>
        </w:rPr>
        <w:t xml:space="preserve"> per il </w:t>
      </w:r>
      <w:proofErr w:type="spellStart"/>
      <w:r w:rsidR="00212737" w:rsidRPr="00CA0969">
        <w:rPr>
          <w:rFonts w:ascii="Verdana" w:eastAsia="Times New Roman" w:hAnsi="Verdana" w:cs="Times New Roman"/>
          <w:color w:val="3465A4"/>
          <w:sz w:val="18"/>
          <w:szCs w:val="18"/>
          <w:u w:val="single"/>
          <w:lang w:val="en-US" w:eastAsia="it-IT"/>
        </w:rPr>
        <w:t>deposito</w:t>
      </w:r>
      <w:proofErr w:type="spellEnd"/>
      <w:r w:rsidR="00212737" w:rsidRPr="00CA0969">
        <w:rPr>
          <w:rFonts w:ascii="Verdana" w:eastAsia="Times New Roman" w:hAnsi="Verdana" w:cs="Times New Roman"/>
          <w:color w:val="3465A4"/>
          <w:sz w:val="18"/>
          <w:szCs w:val="18"/>
          <w:u w:val="single"/>
          <w:lang w:val="en-US" w:eastAsia="it-IT"/>
        </w:rPr>
        <w:t xml:space="preserve"> digitale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fldChar w:fldCharType="end"/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, </w:t>
      </w:r>
      <w:r w:rsidRPr="00CA096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together with the PhD thesis cover-page 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(</w:t>
      </w:r>
      <w:r w:rsidRPr="00CA096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drawn up using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 </w:t>
      </w:r>
      <w:r w:rsidRPr="00AB44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</w:t>
      </w:r>
      <w:hyperlink r:id="rId8" w:history="1">
        <w:r w:rsidR="005F1F23" w:rsidRPr="005F1F23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Cover-page template</w:t>
        </w:r>
      </w:hyperlink>
      <w:r w:rsidR="005F1F23" w:rsidRPr="00AB4472">
        <w:rPr>
          <w:rFonts w:ascii="Verdana" w:eastAsia="Times New Roman" w:hAnsi="Verdana" w:cs="Times New Roman"/>
          <w:color w:val="4F81BD" w:themeColor="accent1"/>
          <w:sz w:val="18"/>
          <w:szCs w:val="18"/>
          <w:lang w:val="en-US" w:eastAsia="it-IT"/>
        </w:rPr>
        <w:t xml:space="preserve"> </w:t>
      </w:r>
      <w:r w:rsidR="005F1F23" w:rsidRPr="00AB44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or</w:t>
      </w:r>
      <w:r w:rsidR="005F1F23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 </w:t>
      </w:r>
      <w:r w:rsidR="005F1F2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</w:t>
      </w:r>
      <w:hyperlink r:id="rId9" w:history="1">
        <w:r w:rsidR="005F1F23" w:rsidRPr="005F1F23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Cover-page template (cotutelle)</w:t>
        </w:r>
      </w:hyperlink>
      <w:r w:rsidRPr="00AB4472">
        <w:rPr>
          <w:rFonts w:ascii="Verdana" w:eastAsia="Times New Roman" w:hAnsi="Verdana" w:cs="Times New Roman"/>
          <w:color w:val="4F81BD" w:themeColor="accent1"/>
          <w:sz w:val="18"/>
          <w:szCs w:val="18"/>
          <w:lang w:val="en-US" w:eastAsia="it-IT"/>
        </w:rPr>
        <w:t>)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, duly filled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(e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.g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. </w:t>
      </w:r>
      <w:proofErr w:type="spellStart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coordinatore</w:t>
      </w:r>
      <w:proofErr w:type="spellEnd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F370D8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and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settore</w:t>
      </w:r>
      <w:proofErr w:type="spellEnd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scientifico</w:t>
      </w:r>
      <w:proofErr w:type="spellEnd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proofErr w:type="spellStart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disciplinare</w:t>
      </w:r>
      <w:proofErr w:type="spellEnd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). </w:t>
      </w:r>
      <w:r w:rsidRPr="00ED601C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Please, note that for the thesis to be uploaded, the prior approval of the</w:t>
      </w:r>
      <w:r w:rsidR="00A12FEB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 </w:t>
      </w:r>
      <w:r w:rsidRPr="00ED601C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external evaluators is </w:t>
      </w:r>
      <w:r w:rsidR="00ED601C" w:rsidRPr="00ED601C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necessary for candidates from 30</w:t>
      </w:r>
      <w:r w:rsidR="00ED601C" w:rsidRPr="00ED601C">
        <w:rPr>
          <w:rFonts w:ascii="Verdana" w:eastAsia="Times New Roman" w:hAnsi="Verdana" w:cs="Times New Roman"/>
          <w:b/>
          <w:color w:val="333333"/>
          <w:sz w:val="18"/>
          <w:szCs w:val="18"/>
          <w:vertAlign w:val="superscript"/>
          <w:lang w:val="en-US" w:eastAsia="it-IT"/>
        </w:rPr>
        <w:t>th</w:t>
      </w:r>
      <w:r w:rsidR="00ED601C" w:rsidRPr="00ED601C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 cycle onwards</w:t>
      </w:r>
      <w:r w:rsidR="00ED601C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. </w:t>
      </w:r>
      <w:r w:rsidR="00ED601C" w:rsidRPr="00320DAA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After uploading of the PhD thesis has been performed, amendments shall not be allowed</w:t>
      </w:r>
      <w:r w:rsidR="00C54852" w:rsidRPr="00320DAA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.</w:t>
      </w:r>
    </w:p>
    <w:p w14:paraId="64DBBB70" w14:textId="77777777" w:rsidR="00212737" w:rsidRPr="00212737" w:rsidRDefault="00C54852" w:rsidP="00717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C54852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val="en-US" w:eastAsia="it-IT"/>
        </w:rPr>
        <w:t xml:space="preserve">Send to </w:t>
      </w:r>
      <w:hyperlink r:id="rId10" w:history="1">
        <w:r w:rsidRPr="00C54852">
          <w:rPr>
            <w:rFonts w:ascii="Verdana" w:eastAsia="Times New Roman" w:hAnsi="Verdana" w:cs="Times New Roman"/>
            <w:color w:val="3465A4"/>
            <w:sz w:val="18"/>
            <w:szCs w:val="18"/>
            <w:u w:val="single"/>
            <w:lang w:val="en-US" w:eastAsia="it-IT"/>
          </w:rPr>
          <w:t>udottricerca@unibo.it</w:t>
        </w:r>
      </w:hyperlink>
      <w:r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 </w:t>
      </w:r>
      <w:r w:rsidR="00DF3B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using the email account</w:t>
      </w:r>
      <w:r w:rsidR="00DF3B77" w:rsidRPr="00DF3B77">
        <w:rPr>
          <w:rFonts w:ascii="Verdana" w:eastAsia="Times New Roman" w:hAnsi="Verdana" w:cs="Times New Roman"/>
          <w:color w:val="3465A4"/>
          <w:sz w:val="18"/>
          <w:szCs w:val="18"/>
          <w:u w:val="single"/>
          <w:lang w:val="en-US" w:eastAsia="it-IT"/>
        </w:rPr>
        <w:t xml:space="preserve"> </w:t>
      </w:r>
      <w:hyperlink r:id="rId11" w:history="1">
        <w:r w:rsidR="00DF3B77" w:rsidRPr="00DF3B77">
          <w:rPr>
            <w:rFonts w:ascii="Verdana" w:eastAsia="Times New Roman" w:hAnsi="Verdana" w:cs="Times New Roman"/>
            <w:color w:val="3465A4"/>
            <w:sz w:val="18"/>
            <w:szCs w:val="18"/>
            <w:u w:val="single"/>
            <w:lang w:val="en-US" w:eastAsia="it-IT"/>
          </w:rPr>
          <w:t>name.surname@unibo.it</w:t>
        </w:r>
      </w:hyperlink>
      <w:r w:rsidR="00DF3B77" w:rsidRPr="00DF3B77">
        <w:rPr>
          <w:rFonts w:ascii="Verdana" w:eastAsia="Times New Roman" w:hAnsi="Verdana" w:cs="Times New Roman"/>
          <w:color w:val="3465A4"/>
          <w:sz w:val="18"/>
          <w:szCs w:val="18"/>
          <w:lang w:val="en-US" w:eastAsia="it-IT"/>
        </w:rPr>
        <w:t xml:space="preserve"> </w:t>
      </w:r>
      <w:r w:rsidRPr="00C5485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(in Cc the supervisor and the PhD coordinator)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:</w:t>
      </w:r>
    </w:p>
    <w:p w14:paraId="5CB2A010" w14:textId="77777777" w:rsidR="00116067" w:rsidRPr="00E92D84" w:rsidRDefault="00CE08C9" w:rsidP="007176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The PhD thesis cover-page</w:t>
      </w:r>
      <w:r w:rsidR="00E92D84"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, duly filled</w:t>
      </w:r>
      <w:r w:rsidR="00DF3B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with </w:t>
      </w:r>
      <w:r w:rsidR="004129B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names of </w:t>
      </w:r>
      <w:r w:rsidR="00DF3B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coordinator and supervisor </w:t>
      </w:r>
      <w:r w:rsidR="00DF3B77" w:rsidRPr="004129B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(and possible co-supervisor).</w:t>
      </w:r>
      <w:r w:rsidR="00DF3B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Please, note that this document has not to be signed.</w:t>
      </w:r>
    </w:p>
    <w:p w14:paraId="4BB360A0" w14:textId="77777777" w:rsidR="00E92D84" w:rsidRPr="00E92D84" w:rsidRDefault="00E92D84" w:rsidP="007176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scanned copy of the </w:t>
      </w:r>
      <w:proofErr w:type="spellStart"/>
      <w:r w:rsidR="00212737" w:rsidRPr="00E92D84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val="en-US" w:eastAsia="it-IT"/>
        </w:rPr>
        <w:t>declaratoria</w:t>
      </w:r>
      <w:proofErr w:type="spellEnd"/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 (</w:t>
      </w:r>
      <w:r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receipt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automatically issued by </w:t>
      </w:r>
      <w:r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'</w:t>
      </w:r>
      <w:hyperlink r:id="rId12" w:tgtFrame="_blank" w:history="1">
        <w:r w:rsidRPr="00E92D84">
          <w:rPr>
            <w:rFonts w:ascii="Verdana" w:eastAsia="Times New Roman" w:hAnsi="Verdana" w:cs="Times New Roman"/>
            <w:color w:val="3465A4"/>
            <w:sz w:val="18"/>
            <w:szCs w:val="18"/>
            <w:u w:val="single"/>
            <w:lang w:val="en-US" w:eastAsia="it-IT"/>
          </w:rPr>
          <w:t>AMS Tesi di Dottorato</w:t>
        </w:r>
      </w:hyperlink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’</w:t>
      </w:r>
      <w:r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, having completed the uploading of the thesis.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Please, note that this document must be signed by both the PhD candidate and the supervisor. Only in the case, the supervisor is not a Unibo pro</w:t>
      </w:r>
      <w:r w:rsidR="00FF72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fessor/researcher, the document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must be signed by the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Coordinator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too.</w:t>
      </w:r>
    </w:p>
    <w:p w14:paraId="3B8EB9A9" w14:textId="77777777" w:rsidR="00AF4277" w:rsidRDefault="00A12C7B" w:rsidP="0071769D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Please</w:t>
      </w:r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,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note that i</w:t>
      </w:r>
      <w:r w:rsidR="00E92D84"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n order to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upload the thesis</w:t>
      </w:r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on </w:t>
      </w:r>
      <w:r w:rsidR="00AF427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'</w:t>
      </w:r>
      <w:hyperlink r:id="rId13" w:tgtFrame="_blank" w:history="1">
        <w:r w:rsidR="00AF4277" w:rsidRPr="00E92D84">
          <w:rPr>
            <w:rFonts w:ascii="Verdana" w:eastAsia="Times New Roman" w:hAnsi="Verdana" w:cs="Times New Roman"/>
            <w:color w:val="3465A4"/>
            <w:sz w:val="18"/>
            <w:szCs w:val="18"/>
            <w:u w:val="single"/>
            <w:lang w:val="en-US" w:eastAsia="it-IT"/>
          </w:rPr>
          <w:t>AMS Tesi di Dottorato</w:t>
        </w:r>
      </w:hyperlink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’</w:t>
      </w:r>
      <w:r w:rsidR="00FF72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as well as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to </w:t>
      </w:r>
      <w:r w:rsidR="00E92D84"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send the above document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s to the PhD Unit (via email to </w:t>
      </w:r>
      <w:hyperlink r:id="rId14" w:history="1">
        <w:r w:rsidRPr="00DC26F8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udottricerca@unibo.it</w:t>
        </w:r>
      </w:hyperlink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), PhD candidates are required to</w:t>
      </w:r>
      <w:r w:rsid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E92D84"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use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their</w:t>
      </w:r>
      <w:r w:rsidR="00E92D84" w:rsidRP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hyperlink r:id="rId15" w:history="1">
        <w:r w:rsidR="00E92D84" w:rsidRPr="00DC26F8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name.surname@unibo.it</w:t>
        </w:r>
      </w:hyperlink>
      <w:r w:rsidR="00E92D84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email account.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This account is automatically turned off after six months service </w:t>
      </w:r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lastRenderedPageBreak/>
        <w:t xml:space="preserve">intervals. </w:t>
      </w:r>
      <w:r w:rsidR="008F524E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Should this occur,</w:t>
      </w:r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PhD candidates must ask for its recovery, sending a request for that purpose to </w:t>
      </w:r>
      <w:r w:rsidR="00AF4277">
        <w:rPr>
          <w:rFonts w:ascii="Verdana" w:eastAsia="Times New Roman" w:hAnsi="Verdana" w:cs="Times New Roman"/>
          <w:color w:val="3465A4"/>
          <w:sz w:val="18"/>
          <w:szCs w:val="18"/>
          <w:u w:val="single"/>
          <w:lang w:val="en-US" w:eastAsia="it-IT"/>
        </w:rPr>
        <w:t>assistenza.cesia@unibo.it</w:t>
      </w:r>
      <w:r w:rsidR="00AF4277" w:rsidRPr="00AF4277">
        <w:rPr>
          <w:rFonts w:ascii="Verdana" w:eastAsia="Times New Roman" w:hAnsi="Verdana" w:cs="Times New Roman"/>
          <w:color w:val="3465A4"/>
          <w:sz w:val="18"/>
          <w:szCs w:val="18"/>
          <w:lang w:val="en-US" w:eastAsia="it-IT"/>
        </w:rPr>
        <w:t xml:space="preserve">. </w:t>
      </w:r>
      <w:r w:rsidR="00AF427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The scanned copy of the ID document must be enclosed.</w:t>
      </w:r>
    </w:p>
    <w:p w14:paraId="6D755292" w14:textId="77777777" w:rsidR="00F55C78" w:rsidRDefault="00F55C78" w:rsidP="0071769D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PhD Unit will send to </w:t>
      </w:r>
      <w:hyperlink r:id="rId16" w:history="1">
        <w:r w:rsidRPr="00DC26F8">
          <w:rPr>
            <w:rStyle w:val="Collegamentoipertestuale"/>
            <w:rFonts w:ascii="Verdana" w:eastAsia="Times New Roman" w:hAnsi="Verdana" w:cs="Times New Roman"/>
            <w:sz w:val="18"/>
            <w:szCs w:val="18"/>
            <w:lang w:val="en-US" w:eastAsia="it-IT"/>
          </w:rPr>
          <w:t>name.surname@unibo.it</w:t>
        </w:r>
      </w:hyperlink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email account further messages.</w:t>
      </w:r>
    </w:p>
    <w:p w14:paraId="48EDA47F" w14:textId="77777777" w:rsidR="00212737" w:rsidRPr="00212737" w:rsidRDefault="008F524E" w:rsidP="0071769D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8F524E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N.B. having completed the PhD thesis uploading, both data entered and the file uploaded cannot be modified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. </w:t>
      </w:r>
      <w:r w:rsidRP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For this reason, should doubts raise, </w:t>
      </w:r>
      <w:r w:rsidR="00C654CB" w:rsidRP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uploading procedure can be temporarily </w:t>
      </w:r>
      <w:r w:rsid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suspended and resumed later</w:t>
      </w:r>
      <w:r w:rsidR="00C654CB" w:rsidRP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</w:t>
      </w:r>
      <w:r w:rsid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In this case, data already entered must be saved, in order to</w:t>
      </w:r>
      <w:r w:rsidR="00FF7272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be recovered at a later stage.</w:t>
      </w:r>
      <w:r w:rsid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For technical assistance, please contact </w:t>
      </w:r>
      <w:hyperlink r:id="rId17" w:history="1">
        <w:r w:rsidR="00212737" w:rsidRPr="00C654CB">
          <w:rPr>
            <w:rFonts w:ascii="Verdana" w:eastAsia="Times New Roman" w:hAnsi="Verdana" w:cs="Times New Roman"/>
            <w:color w:val="3465A4"/>
            <w:sz w:val="18"/>
            <w:szCs w:val="18"/>
            <w:u w:val="single"/>
            <w:lang w:val="en-US" w:eastAsia="it-IT"/>
          </w:rPr>
          <w:t>helpdesk.amsdottorato@unibo.it</w:t>
        </w:r>
      </w:hyperlink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 - </w:t>
      </w:r>
      <w:r w:rsidR="00C654CB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phone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: 051 2094318.</w:t>
      </w:r>
    </w:p>
    <w:p w14:paraId="5FCC86E8" w14:textId="77777777" w:rsidR="00746030" w:rsidRDefault="00E974F9" w:rsidP="0071769D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E974F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As a general rule, following the </w:t>
      </w:r>
      <w:proofErr w:type="spellStart"/>
      <w:r w:rsidRPr="00E974F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defence</w:t>
      </w:r>
      <w:proofErr w:type="spellEnd"/>
      <w:r w:rsidRPr="00E974F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and the registration of the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outcome of the examination</w:t>
      </w:r>
      <w:r w:rsidRPr="00E974F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, PhD thesis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are</w:t>
      </w:r>
      <w:r w:rsidRPr="00E974F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publicly available for consultation on </w:t>
      </w:r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'</w:t>
      </w:r>
      <w:hyperlink r:id="rId18" w:tgtFrame="_blank" w:history="1">
        <w:r w:rsidR="00212737" w:rsidRPr="00746030">
          <w:rPr>
            <w:rFonts w:ascii="Verdana" w:eastAsia="Times New Roman" w:hAnsi="Verdana" w:cs="Times New Roman"/>
            <w:color w:val="333333"/>
            <w:sz w:val="18"/>
            <w:szCs w:val="18"/>
            <w:lang w:val="en-US" w:eastAsia="it-IT"/>
          </w:rPr>
          <w:t>AMS Tesi di Dottorato</w:t>
        </w:r>
      </w:hyperlink>
      <w:r w:rsidR="00212737" w:rsidRPr="0021273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'.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Nonetheless, by agreement with their supervisor, PhD candidate</w:t>
      </w:r>
      <w:r w:rsid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can decide to make their thesis not </w:t>
      </w:r>
      <w:r w:rsidRPr="00E974F9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publicly available for consultation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for </w:t>
      </w:r>
      <w:r w:rsidR="00F07B06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a period </w:t>
      </w:r>
      <w:r w:rsidR="00F07B06" w:rsidRPr="00C10B03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up to 36</w:t>
      </w:r>
      <w:r w:rsidRPr="00C10B03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 months (embargo)</w:t>
      </w:r>
      <w:r w:rsidR="008B7414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.</w:t>
      </w:r>
      <w:r w:rsidR="00F07B06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C10B03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T</w:t>
      </w:r>
      <w:r w:rsidR="000E1152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he </w:t>
      </w:r>
      <w:r w:rsidR="00C10B03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date of</w:t>
      </w:r>
      <w:r w:rsidR="000E1152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C10B03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expiry </w:t>
      </w:r>
      <w:r w:rsidR="000E1152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and the </w:t>
      </w:r>
      <w:r w:rsidR="00C10B03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embargo </w:t>
      </w:r>
      <w:r w:rsidR="000E1152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motivation </w:t>
      </w:r>
      <w:r w:rsidR="00C10B03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must be indicated during the thesis upload procedure</w:t>
      </w:r>
      <w:r w:rsidR="000E1152" w:rsidRP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. </w:t>
      </w:r>
      <w:r w:rsid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In case </w:t>
      </w:r>
      <w:r w:rsidR="000B290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of r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esearch</w:t>
      </w:r>
      <w:r w:rsidR="000B290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agreements with third bodies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0B2907" w:rsidRPr="000B2907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involving an embargo of more than 36 months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, copy of the signed agreement</w:t>
      </w:r>
      <w:r w:rsid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including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the </w:t>
      </w:r>
      <w:r w:rsid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specific clause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must be attached to </w:t>
      </w:r>
      <w:r w:rsidR="00283206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the 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‘</w:t>
      </w:r>
      <w:proofErr w:type="spellStart"/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declaratoria</w:t>
      </w:r>
      <w:proofErr w:type="spellEnd"/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’. </w:t>
      </w:r>
      <w:r w:rsid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When the</w:t>
      </w:r>
      <w:r w:rsidR="000E1152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</w:t>
      </w:r>
      <w:r w:rsidR="00283206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first set </w:t>
      </w:r>
      <w:r w:rsidR="000E1152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embargo </w:t>
      </w:r>
      <w:r w:rsidR="00C10B03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is </w:t>
      </w:r>
      <w:r w:rsidR="000E1152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less than 36 months, the authors can request the extension until 36 mo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nths. The request should be </w:t>
      </w:r>
      <w:r w:rsidR="00283206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>sent</w:t>
      </w:r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 at least one week before the expiry to AlmaDL staff by fax (051 2086041) o email (</w:t>
      </w:r>
      <w:hyperlink r:id="rId19" w:history="1">
        <w:r w:rsidR="00746030" w:rsidRPr="00746030">
          <w:rPr>
            <w:rFonts w:ascii="Verdana" w:eastAsia="Times New Roman" w:hAnsi="Verdana" w:cs="Times New Roman"/>
            <w:color w:val="333333"/>
            <w:sz w:val="18"/>
            <w:szCs w:val="18"/>
            <w:lang w:val="en-US" w:eastAsia="it-IT"/>
          </w:rPr>
          <w:t>helpdesk.amsdottorato@unibo.it</w:t>
        </w:r>
      </w:hyperlink>
      <w:r w:rsidR="00746030" w:rsidRPr="00746030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), with a copy of identity document in attachment. </w:t>
      </w:r>
    </w:p>
    <w:p w14:paraId="44606C44" w14:textId="77777777" w:rsidR="00822B74" w:rsidRPr="0071769D" w:rsidRDefault="00F07B06" w:rsidP="0071769D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</w:pPr>
      <w:r w:rsidRPr="000E1152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Please, note that after the expiry date of the embargo, the thesis </w:t>
      </w:r>
      <w:r w:rsidR="000E1152" w:rsidRPr="000E1152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full text </w:t>
      </w:r>
      <w:r w:rsidRPr="000E1152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will be automatically available for consultation</w:t>
      </w:r>
      <w:r w:rsidR="00283206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 and</w:t>
      </w:r>
      <w:r w:rsidRPr="000E1152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 </w:t>
      </w:r>
      <w:r w:rsidR="000E1152" w:rsidRPr="000E1152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notice from the University shall not be given to the authors</w:t>
      </w:r>
      <w:r w:rsidR="00283206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>.</w:t>
      </w:r>
      <w:r w:rsidRPr="000E1152">
        <w:rPr>
          <w:rFonts w:ascii="Verdana" w:eastAsia="Times New Roman" w:hAnsi="Verdana" w:cs="Times New Roman"/>
          <w:b/>
          <w:color w:val="333333"/>
          <w:sz w:val="18"/>
          <w:szCs w:val="18"/>
          <w:lang w:val="en-US" w:eastAsia="it-IT"/>
        </w:rPr>
        <w:t xml:space="preserve"> </w:t>
      </w:r>
      <w:r w:rsidR="00283206" w:rsidRPr="00283206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After the expiry date of the embargo </w:t>
      </w:r>
      <w:r w:rsidR="000E1152" w:rsidRPr="00283206">
        <w:rPr>
          <w:rFonts w:ascii="Verdana" w:eastAsia="Times New Roman" w:hAnsi="Verdana" w:cs="Times New Roman"/>
          <w:color w:val="333333"/>
          <w:sz w:val="18"/>
          <w:szCs w:val="18"/>
          <w:lang w:val="en-US" w:eastAsia="it-IT"/>
        </w:rPr>
        <w:t xml:space="preserve">requests for renewal will not be accepted. </w:t>
      </w:r>
    </w:p>
    <w:sectPr w:rsidR="00822B74" w:rsidRPr="00717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66E"/>
    <w:multiLevelType w:val="multilevel"/>
    <w:tmpl w:val="5A54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57106"/>
    <w:multiLevelType w:val="multilevel"/>
    <w:tmpl w:val="8F1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E4B88"/>
    <w:multiLevelType w:val="hybridMultilevel"/>
    <w:tmpl w:val="DEC24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7CFF"/>
    <w:multiLevelType w:val="multilevel"/>
    <w:tmpl w:val="1AB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1"/>
    <w:lvlOverride w:ilv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1B"/>
    <w:rsid w:val="000B2907"/>
    <w:rsid w:val="000E1152"/>
    <w:rsid w:val="00116067"/>
    <w:rsid w:val="001525AB"/>
    <w:rsid w:val="00212737"/>
    <w:rsid w:val="002168BF"/>
    <w:rsid w:val="0026408B"/>
    <w:rsid w:val="00283206"/>
    <w:rsid w:val="00320DAA"/>
    <w:rsid w:val="00371C20"/>
    <w:rsid w:val="003E1EF4"/>
    <w:rsid w:val="004129B9"/>
    <w:rsid w:val="004B7CA0"/>
    <w:rsid w:val="005813C4"/>
    <w:rsid w:val="005F0E2E"/>
    <w:rsid w:val="005F1F23"/>
    <w:rsid w:val="006A3CAB"/>
    <w:rsid w:val="00703E9F"/>
    <w:rsid w:val="0071769D"/>
    <w:rsid w:val="00746030"/>
    <w:rsid w:val="007F636A"/>
    <w:rsid w:val="00822B74"/>
    <w:rsid w:val="008B7414"/>
    <w:rsid w:val="008F524E"/>
    <w:rsid w:val="00A12C7B"/>
    <w:rsid w:val="00A12FEB"/>
    <w:rsid w:val="00AA3E1B"/>
    <w:rsid w:val="00AB4472"/>
    <w:rsid w:val="00AF4277"/>
    <w:rsid w:val="00C10B03"/>
    <w:rsid w:val="00C464DF"/>
    <w:rsid w:val="00C54852"/>
    <w:rsid w:val="00C654CB"/>
    <w:rsid w:val="00CA0969"/>
    <w:rsid w:val="00CD1E62"/>
    <w:rsid w:val="00CE08C9"/>
    <w:rsid w:val="00DA6D57"/>
    <w:rsid w:val="00DF3B77"/>
    <w:rsid w:val="00E92D84"/>
    <w:rsid w:val="00E974F9"/>
    <w:rsid w:val="00ED601C"/>
    <w:rsid w:val="00F07B06"/>
    <w:rsid w:val="00F370D8"/>
    <w:rsid w:val="00F55C78"/>
    <w:rsid w:val="00FB2EE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A74F"/>
  <w15:docId w15:val="{78A9C84A-D99B-40F5-9155-EC3A17D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2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12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7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273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127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1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2737"/>
    <w:rPr>
      <w:b/>
      <w:bCs/>
    </w:rPr>
  </w:style>
  <w:style w:type="paragraph" w:styleId="Paragrafoelenco">
    <w:name w:val="List Paragraph"/>
    <w:basedOn w:val="Normale"/>
    <w:uiPriority w:val="34"/>
    <w:qFormat/>
    <w:rsid w:val="007F636A"/>
    <w:pPr>
      <w:ind w:left="720"/>
      <w:contextualSpacing/>
    </w:pPr>
  </w:style>
  <w:style w:type="paragraph" w:customStyle="1" w:styleId="Default">
    <w:name w:val="Default"/>
    <w:basedOn w:val="Normale"/>
    <w:uiPriority w:val="99"/>
    <w:semiHidden/>
    <w:rsid w:val="000E115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tlid-translation">
    <w:name w:val="tlid-translation"/>
    <w:basedOn w:val="Carpredefinitoparagrafo"/>
    <w:rsid w:val="000B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14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006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6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504">
          <w:marLeft w:val="0"/>
          <w:marRight w:val="0"/>
          <w:marTop w:val="0"/>
          <w:marBottom w:val="120"/>
          <w:divBdr>
            <w:top w:val="single" w:sz="6" w:space="0" w:color="C1B3B2"/>
            <w:left w:val="single" w:sz="6" w:space="0" w:color="C1B3B2"/>
            <w:bottom w:val="single" w:sz="6" w:space="0" w:color="C1B3B2"/>
            <w:right w:val="single" w:sz="6" w:space="0" w:color="C1B3B2"/>
          </w:divBdr>
          <w:divsChild>
            <w:div w:id="5729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nibo.it/Ricerca/ModulisticaModelli/FacsimileFrontespizioTesiDottorato2021.doc" TargetMode="External"/><Relationship Id="rId13" Type="http://schemas.openxmlformats.org/officeDocument/2006/relationships/hyperlink" Target="http://amsdottorato.unibo.it/" TargetMode="External"/><Relationship Id="rId18" Type="http://schemas.openxmlformats.org/officeDocument/2006/relationships/hyperlink" Target="http://amsdottorato.unibo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msdottorato.unibo.it/" TargetMode="External"/><Relationship Id="rId12" Type="http://schemas.openxmlformats.org/officeDocument/2006/relationships/hyperlink" Target="http://amsdottorato.unibo.it/" TargetMode="External"/><Relationship Id="rId17" Type="http://schemas.openxmlformats.org/officeDocument/2006/relationships/hyperlink" Target="mailto:helpdesk.amsdottorato@unib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name.surname@unibo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ranet.unibo.it/Ricerca/ModulisticaModelli/FacsimileFrontespizioTesiDottoratoCotutela2021.doc" TargetMode="External"/><Relationship Id="rId11" Type="http://schemas.openxmlformats.org/officeDocument/2006/relationships/hyperlink" Target="mailto:name.surname@unibo.it" TargetMode="External"/><Relationship Id="rId5" Type="http://schemas.openxmlformats.org/officeDocument/2006/relationships/hyperlink" Target="https://intranet.unibo.it/Ricerca/ModulisticaModelli/FacsimileFrontespizioTesiDottorato2021.doc" TargetMode="External"/><Relationship Id="rId15" Type="http://schemas.openxmlformats.org/officeDocument/2006/relationships/hyperlink" Target="mailto:name.surname@unibo.it" TargetMode="External"/><Relationship Id="rId10" Type="http://schemas.openxmlformats.org/officeDocument/2006/relationships/hyperlink" Target="mailto:udottricerca@unibo.it" TargetMode="External"/><Relationship Id="rId19" Type="http://schemas.openxmlformats.org/officeDocument/2006/relationships/hyperlink" Target="mailto:helpdesk.amsdottorato@uni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unibo.it/Ricerca/ModulisticaModelli/FacsimileFrontespizioTesiDottoratoCotutela2021.doc" TargetMode="External"/><Relationship Id="rId14" Type="http://schemas.openxmlformats.org/officeDocument/2006/relationships/hyperlink" Target="mailto:udottricerca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Nanni</cp:lastModifiedBy>
  <cp:revision>2</cp:revision>
  <dcterms:created xsi:type="dcterms:W3CDTF">2023-10-23T08:33:00Z</dcterms:created>
  <dcterms:modified xsi:type="dcterms:W3CDTF">2023-10-23T08:33:00Z</dcterms:modified>
</cp:coreProperties>
</file>